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sz w:val="36"/>
          <w:szCs w:val="36"/>
          <w:rtl w:val="0"/>
        </w:rPr>
        <w:t xml:space="preserve">Categoría: </w:t>
      </w:r>
      <w:r w:rsidDel="00000000" w:rsidR="00000000" w:rsidRPr="00000000">
        <w:rPr>
          <w:b w:val="1"/>
          <w:sz w:val="36"/>
          <w:szCs w:val="36"/>
          <w:rtl w:val="0"/>
        </w:rPr>
        <w:t xml:space="preserve">Mérito a la Excelencia en la Enseñanza</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dh9qa4mbdu5s" w:id="2"/>
      <w:bookmarkEnd w:id="2"/>
      <w:r w:rsidDel="00000000" w:rsidR="00000000" w:rsidRPr="00000000">
        <w:rPr>
          <w:rtl w:val="0"/>
        </w:rPr>
        <w:t xml:space="preserve">N</w:t>
      </w:r>
      <w:r w:rsidDel="00000000" w:rsidR="00000000" w:rsidRPr="00000000">
        <w:rPr>
          <w:rtl w:val="0"/>
        </w:rPr>
        <w:t xml:space="preserve">ombre del profesor, maestro o educador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9jpjyujjgcfz" w:id="3"/>
      <w:bookmarkEnd w:id="3"/>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owa5tbayazp4" w:id="4"/>
      <w:bookmarkEnd w:id="4"/>
      <w:r w:rsidDel="00000000" w:rsidR="00000000" w:rsidRPr="00000000">
        <w:rPr>
          <w:rtl w:val="0"/>
        </w:rPr>
        <w:t xml:space="preserve">¿En qué lugar enseña?</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95bzxgqwpg2r" w:id="5"/>
      <w:bookmarkEnd w:id="5"/>
      <w:r w:rsidDel="00000000" w:rsidR="00000000" w:rsidRPr="00000000">
        <w:rPr>
          <w:rtl w:val="0"/>
        </w:rPr>
        <w:t xml:space="preserve">¿Qué materia / temas ha enseñado en el año en cuestión?</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spacing w:before="0" w:line="240" w:lineRule="auto"/>
        <w:contextualSpacing w:val="0"/>
        <w:jc w:val="both"/>
        <w:rPr/>
      </w:pPr>
      <w:bookmarkStart w:colFirst="0" w:colLast="0" w:name="_2qe14idpsp90" w:id="6"/>
      <w:bookmarkEnd w:id="6"/>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wu38lmjek4vi" w:id="7"/>
      <w:bookmarkEnd w:id="7"/>
      <w:r w:rsidDel="00000000" w:rsidR="00000000" w:rsidRPr="00000000">
        <w:rPr>
          <w:rtl w:val="0"/>
        </w:rPr>
        <w:t xml:space="preserve">País de origen</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sfml9oj9oerk" w:id="8"/>
      <w:bookmarkEnd w:id="8"/>
      <w:r w:rsidDel="00000000" w:rsidR="00000000" w:rsidRPr="00000000">
        <w:rPr>
          <w:rtl w:val="0"/>
        </w:rPr>
        <w:t xml:space="preserve">¿Qué lo diferencia del resto?</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6bolz8cx36e" w:id="9"/>
      <w:bookmarkEnd w:id="9"/>
      <w:r w:rsidDel="00000000" w:rsidR="00000000" w:rsidRPr="00000000">
        <w:rPr>
          <w:rtl w:val="0"/>
        </w:rPr>
        <w:t xml:space="preserve">¿Por qué merece obtener el galardón?</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i w:val="1"/>
        </w:rPr>
      </w:pPr>
      <w:bookmarkStart w:colFirst="0" w:colLast="0" w:name="_m8p4eq4shfx" w:id="10"/>
      <w:bookmarkEnd w:id="10"/>
      <w:r w:rsidDel="00000000" w:rsidR="00000000" w:rsidRPr="00000000">
        <w:rPr>
          <w:rtl w:val="0"/>
        </w:rPr>
        <w:t xml:space="preserve">Nombre del cargo que desempeña actualmente</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y6zdlh5lq3wn" w:id="11"/>
      <w:bookmarkEnd w:id="11"/>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9st5scgymkp4" w:id="12"/>
      <w:bookmarkEnd w:id="12"/>
      <w:r w:rsidDel="00000000" w:rsidR="00000000" w:rsidRPr="00000000">
        <w:rPr>
          <w:rtl w:val="0"/>
        </w:rPr>
        <w:t xml:space="preserve">Describa 3 logros que ha alcanzado en su carrera profesional hasta la fecha</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iykcwacesl" w:id="13"/>
      <w:bookmarkEnd w:id="13"/>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cyjm6h1j3hw" w:id="14"/>
      <w:bookmarkEnd w:id="14"/>
      <w:r w:rsidDel="00000000" w:rsidR="00000000" w:rsidRPr="00000000">
        <w:rPr>
          <w:rtl w:val="0"/>
        </w:rPr>
        <w:t xml:space="preserve">Describa brevemente su trayectoria en la enseñanza, sus principales logros e influencia</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1000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1000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5"/>
      <w:bookmarkEnd w:id="15"/>
      <w:r w:rsidDel="00000000" w:rsidR="00000000" w:rsidRPr="00000000">
        <w:rPr>
          <w:rtl w:val="0"/>
        </w:rPr>
        <w:t xml:space="preserve">Links de respaldo </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10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16"/>
      <w:bookmarkEnd w:id="16"/>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Reemplace su respuesta aquí: </w:t>
      </w:r>
      <w:r w:rsidDel="00000000" w:rsidR="00000000" w:rsidRPr="00000000">
        <w:rPr>
          <w:rFonts w:ascii="Calibri" w:cs="Calibri" w:eastAsia="Calibri" w:hAnsi="Calibri"/>
          <w:rtl w:val="0"/>
        </w:rPr>
        <w:t xml:space="preserve">Utilice este espacio muy sabiamente. Puede incluir aquí testimonios, fotos, cartas de recomendación, otros logros importantes, etc).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4.png" title="footer"/>
          <a:graphic>
            <a:graphicData uri="http://schemas.openxmlformats.org/drawingml/2006/picture">
              <pic:pic>
                <pic:nvPicPr>
                  <pic:cNvPr descr="Napoitans-line.png" id="0" name="image4.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6.png" title="footer"/>
          <a:graphic>
            <a:graphicData uri="http://schemas.openxmlformats.org/drawingml/2006/picture">
              <pic:pic>
                <pic:nvPicPr>
                  <pic:cNvPr descr="Napoitans-line.png" id="0" name="image6.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7.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