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Campaña Institucional del Año</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hn4tirvs16kx" w:id="2"/>
      <w:bookmarkEnd w:id="2"/>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3"/>
      <w:bookmarkEnd w:id="3"/>
      <w:r w:rsidDel="00000000" w:rsidR="00000000" w:rsidRPr="00000000">
        <w:rPr>
          <w:rtl w:val="0"/>
        </w:rPr>
        <w:t xml:space="preserve">Nombre de la Campaña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4"/>
      <w:bookmarkEnd w:id="4"/>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5"/>
      <w:bookmarkEnd w:id="5"/>
      <w:r w:rsidDel="00000000" w:rsidR="00000000" w:rsidRPr="00000000">
        <w:rPr>
          <w:rtl w:val="0"/>
        </w:rPr>
        <w:t xml:space="preserve">Nombre del partido u organización política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86bolz8cx36e" w:id="6"/>
      <w:bookmarkEnd w:id="6"/>
      <w:r w:rsidDel="00000000" w:rsidR="00000000" w:rsidRPr="00000000">
        <w:rPr>
          <w:rtl w:val="0"/>
        </w:rPr>
        <w:t xml:space="preserve">¿Qué contribuciones claves se hicieron? (Táctica / estrategia / 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w:t>
      </w:r>
      <w:r w:rsidDel="00000000" w:rsidR="00000000" w:rsidRPr="00000000">
        <w:rPr>
          <w:i w:val="1"/>
          <w:rtl w:val="0"/>
        </w:rPr>
        <w:t xml:space="preserve">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316s8oogw4s6" w:id="7"/>
      <w:bookmarkEnd w:id="7"/>
      <w:r w:rsidDel="00000000" w:rsidR="00000000" w:rsidRPr="00000000">
        <w:rPr>
          <w:rtl w:val="0"/>
        </w:rPr>
        <w:t xml:space="preserve">¿La campaña resultó ganadora?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m8p4eq4shfx" w:id="8"/>
      <w:bookmarkEnd w:id="8"/>
      <w:r w:rsidDel="00000000" w:rsidR="00000000" w:rsidRPr="00000000">
        <w:rPr>
          <w:rtl w:val="0"/>
        </w:rPr>
        <w:t xml:space="preserve">¿Cuáles fueron los retos afrontados?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9"/>
      <w:bookmarkEnd w:id="9"/>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10"/>
      <w:bookmarkEnd w:id="10"/>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¿Cómo se enfrentaron/respondió a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9vu9egvc3yx" w:id="13"/>
      <w:bookmarkEnd w:id="13"/>
      <w:r w:rsidDel="00000000" w:rsidR="00000000" w:rsidRPr="00000000">
        <w:rPr>
          <w:rtl w:val="0"/>
        </w:rPr>
        <w:t xml:space="preserve">¿Qué resultados memorables se alcanzaron?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3yr11hdvi3x" w:id="14"/>
      <w:bookmarkEnd w:id="14"/>
      <w:r w:rsidDel="00000000" w:rsidR="00000000" w:rsidRPr="00000000">
        <w:rPr>
          <w:rtl w:val="0"/>
        </w:rPr>
        <w:t xml:space="preserve">¿Por qué merece obtener el galardón? (Argumento de cierre)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5"/>
      <w:bookmarkEnd w:id="15"/>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Utilice este espacio muy sabiamente. Puede incluir aquí gráficas de estadísticas, o fotos (asegúrese de que cualquier dato a gráfico que incluya tenga una explicación). </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Arial" w:cs="Arial" w:eastAsia="Arial" w:hAnsi="Arial"/>
          <w:rtl w:val="0"/>
        </w:rPr>
        <w:t xml:space="preserve">También puede incluir notas o testimonios de la institución que recibió los servicios o de representantes de la comunidad o grupo de ciudadanos al que estuvo dirigido la campaña institucional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